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091436645"/>
        <w:docPartObj>
          <w:docPartGallery w:val="Cover Pages"/>
          <w:docPartUnique/>
        </w:docPartObj>
      </w:sdtPr>
      <w:sdtEndPr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</w:sdtEndPr>
      <w:sdtContent>
        <w:p w:rsidR="008121B1" w:rsidRDefault="008121B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55F24D2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21B1" w:rsidRDefault="008121B1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p w:rsidR="008121B1" w:rsidRDefault="008121B1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21B1" w:rsidRDefault="008121B1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Магомедов Р.А.</w:t>
                                </w:r>
                              </w:p>
                              <w:p w:rsidR="008121B1" w:rsidRDefault="008121B1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МКОУ «Мококская СОШ»</w:t>
                                </w:r>
                              </w:p>
                              <w:p w:rsidR="008121B1" w:rsidRDefault="008121B1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02.04.2018 год.</w:t>
                                </w:r>
                              </w:p>
                              <w:p w:rsidR="008121B1" w:rsidRDefault="008121B1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8121B1" w:rsidRDefault="008121B1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Магомедов Р.А.</w:t>
                          </w:r>
                        </w:p>
                        <w:p w:rsidR="008121B1" w:rsidRDefault="008121B1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МКОУ «Мококская СОШ»</w:t>
                          </w:r>
                        </w:p>
                        <w:p w:rsidR="008121B1" w:rsidRDefault="008121B1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02.04.2018 год.</w:t>
                          </w:r>
                        </w:p>
                        <w:p w:rsidR="008121B1" w:rsidRDefault="008121B1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21B1" w:rsidRDefault="008121B1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Классный час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8121B1" w:rsidRDefault="008121B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Викторина «Птицы»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:rsidR="008121B1" w:rsidRDefault="008121B1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Классный час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8121B1" w:rsidRDefault="008121B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Викторина «Птицы»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121B1" w:rsidRDefault="008121B1">
          <w:pPr>
            <w:rPr>
              <w:rFonts w:ascii="yandex-sans" w:eastAsia="Times New Roman" w:hAnsi="yandex-sans" w:cs="Times New Roman"/>
              <w:b/>
              <w:bCs/>
              <w:color w:val="000000"/>
              <w:sz w:val="40"/>
              <w:szCs w:val="28"/>
              <w:lang w:eastAsia="ru-RU"/>
            </w:rPr>
          </w:pPr>
          <w:r>
            <w:rPr>
              <w:rFonts w:ascii="yandex-sans" w:eastAsia="Times New Roman" w:hAnsi="yandex-sans" w:cs="Times New Roman"/>
              <w:b/>
              <w:bCs/>
              <w:color w:val="000000"/>
              <w:sz w:val="40"/>
              <w:szCs w:val="28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261C31" w:rsidRPr="00BD641C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color w:val="000000"/>
          <w:sz w:val="40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  <w:lastRenderedPageBreak/>
        <w:t xml:space="preserve">Классный час: </w:t>
      </w:r>
      <w:r w:rsidR="00261C31" w:rsidRPr="00BD641C"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  <w:t>Викторина «Птицы»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Цели: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Воспитание нового экологического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сознания</w:t>
      </w:r>
      <w:proofErr w:type="gramEnd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основе изучения жизни птиц.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Задачи: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Развитие интереса к изучению природы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Активизировать внимание и память детей,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логическое мышление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Учить сравнивать, причинно-следственные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делать обобщения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Обогащать словарный запас, развивать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связную</w:t>
      </w:r>
      <w:proofErr w:type="gramEnd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речь</w:t>
      </w:r>
    </w:p>
    <w:p w:rsidR="00261C31" w:rsidRPr="00261C31" w:rsidRDefault="00261C31" w:rsidP="00261C31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1.</w:t>
      </w:r>
      <w:r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Угадай-ка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Кто два раза родился: в первый раз гладкий, во второй раз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мягкий</w:t>
      </w:r>
      <w:proofErr w:type="gramEnd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?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В воде купался – сухим остался. </w:t>
      </w:r>
    </w:p>
    <w:p w:rsidR="0069594C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Мать-отца не знаю, но часто называю.</w:t>
      </w:r>
    </w:p>
    <w:p w:rsid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Днем слепа, ночью зряча, мышей ловит, а не кот.</w:t>
      </w:r>
    </w:p>
    <w:p w:rsidR="00261C31" w:rsidRPr="00261C31" w:rsidRDefault="00261C31" w:rsidP="00261C31">
      <w:pPr>
        <w:spacing w:line="360" w:lineRule="auto"/>
        <w:jc w:val="center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Ф</w:t>
      </w:r>
      <w:r w:rsidRPr="00261C31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разеологизма</w:t>
      </w: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 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Вылететь из гнезда.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Покинуть родной дом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Ворона в павлиньих перьях.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Зря старается казаться лучше, чем он есть.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Считать ворон.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Глядеть по сторонам, лодырничать.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Белая ворона.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Сильно отличаться от других.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гулькин нос.</w:t>
      </w:r>
    </w:p>
    <w:p w:rsid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Небольшой по размерам, по величине.</w:t>
      </w:r>
    </w:p>
    <w:p w:rsidR="00BD641C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 этап.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 У какой птицы самый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длинный язык?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 дятла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 Какая птица имеет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длинный хвост?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сорока</w:t>
      </w:r>
      <w:proofErr w:type="gramEnd"/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Какая птица может бегать по дну реки? оляпка</w:t>
      </w:r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Какая птица строит свое гнездо из костей рыб? зимородок</w:t>
      </w:r>
    </w:p>
    <w:p w:rsidR="00261C31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4. </w:t>
      </w:r>
      <w:r w:rsidR="00261C31"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Когда так говорят?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Короче воробьиного носа.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Очень маленький.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с гуся вода.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Безразлично, все нипочем.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Курица лапой.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Неразборчиво, неряшливо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Стреляный воробей.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Опытный, бывалый человек.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Стрелять из пушки по воробьям.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Тратить много сил по пустякам.</w:t>
      </w:r>
    </w:p>
    <w:p w:rsidR="00261C31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5. </w:t>
      </w:r>
      <w:r w:rsidR="00261C31"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Народная мудрость.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Приметы.</w:t>
      </w:r>
    </w:p>
    <w:p w:rsidR="00261C31" w:rsidRPr="00261C31" w:rsidRDefault="00261C31" w:rsidP="00261C31">
      <w:pPr>
        <w:spacing w:line="360" w:lineRule="auto"/>
        <w:rPr>
          <w:sz w:val="28"/>
          <w:szCs w:val="28"/>
        </w:rPr>
      </w:pPr>
    </w:p>
    <w:sectPr w:rsidR="00261C31" w:rsidRPr="00261C31" w:rsidSect="008121B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31"/>
    <w:rsid w:val="00261C31"/>
    <w:rsid w:val="0069594C"/>
    <w:rsid w:val="008121B1"/>
    <w:rsid w:val="00B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FE1E-54A7-4272-A7BC-B528D00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41C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8121B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121B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</dc:title>
  <dc:subject>Викторина «Птицы»</dc:subject>
  <dc:creator>рамазан</dc:creator>
  <cp:keywords/>
  <dc:description/>
  <cp:lastModifiedBy>рамазан</cp:lastModifiedBy>
  <cp:revision>4</cp:revision>
  <cp:lastPrinted>2018-04-02T04:10:00Z</cp:lastPrinted>
  <dcterms:created xsi:type="dcterms:W3CDTF">2018-04-02T03:58:00Z</dcterms:created>
  <dcterms:modified xsi:type="dcterms:W3CDTF">2018-04-19T18:16:00Z</dcterms:modified>
</cp:coreProperties>
</file>